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pPr>
      <w:r w:rsidDel="00000000" w:rsidR="00000000" w:rsidRPr="00000000">
        <w:rPr>
          <w:b w:val="1"/>
          <w:color w:val="ff0000"/>
          <w:sz w:val="24"/>
          <w:szCs w:val="24"/>
          <w:rtl w:val="0"/>
        </w:rPr>
        <w:t xml:space="preserve">CONFERENCE HOUSING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rtl w:val="0"/>
        </w:rPr>
        <w:t xml:space="preserve">On-Campus Housing</w:t>
      </w:r>
    </w:p>
    <w:p w:rsidR="00000000" w:rsidDel="00000000" w:rsidP="00000000" w:rsidRDefault="00000000" w:rsidRPr="00000000">
      <w:pPr>
        <w:contextualSpacing w:val="0"/>
      </w:pPr>
      <w:r w:rsidDel="00000000" w:rsidR="00000000" w:rsidRPr="00000000">
        <w:rPr>
          <w:sz w:val="24"/>
          <w:szCs w:val="24"/>
          <w:rtl w:val="0"/>
        </w:rPr>
        <w:t xml:space="preserve">Keene State College offers beautiful on-campus housing accommodations. There are a variety of units, including suite-style and apartment-style with semi-private bathrooms and common areas. Linens will be provided for all attendees.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Please be advised that we can only guarantee the accommodation of one roommate preference. Should you request a single occupancy room, there will be an additional flat fee of $100. All other housing will be assigned at random.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For directions to Keene State College, please visit: </w:t>
      </w:r>
      <w:hyperlink r:id="rId5">
        <w:r w:rsidDel="00000000" w:rsidR="00000000" w:rsidRPr="00000000">
          <w:rPr>
            <w:sz w:val="24"/>
            <w:szCs w:val="24"/>
            <w:u w:val="single"/>
            <w:rtl w:val="0"/>
          </w:rPr>
          <w:t xml:space="preserve">http://www.keene.edu/campus/maps/driving/</w:t>
        </w:r>
      </w:hyperlink>
      <w:r w:rsidDel="00000000" w:rsidR="00000000" w:rsidRPr="00000000">
        <w:rPr>
          <w:sz w:val="24"/>
          <w:szCs w:val="24"/>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rtl w:val="0"/>
        </w:rPr>
        <w:t xml:space="preserve">Lodging in Keene</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As an alternative to on-campus housing,</w:t>
      </w:r>
      <w:r w:rsidDel="00000000" w:rsidR="00000000" w:rsidRPr="00000000">
        <w:rPr>
          <w:sz w:val="24"/>
          <w:szCs w:val="24"/>
          <w:rtl w:val="0"/>
        </w:rPr>
        <w:t xml:space="preserve"> a block of rooms has been reserved at two hotels in Keene. To make reservations, please contact your hotel of choice directly by the cutoff date, and be sure to ask for the NEACAC conference rate when booking.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Best Western Plus Hotel:</w:t>
      </w:r>
    </w:p>
    <w:p w:rsidR="00000000" w:rsidDel="00000000" w:rsidP="00000000" w:rsidRDefault="00000000" w:rsidRPr="00000000">
      <w:pPr>
        <w:contextualSpacing w:val="0"/>
      </w:pPr>
      <w:r w:rsidDel="00000000" w:rsidR="00000000" w:rsidRPr="00000000">
        <w:rPr>
          <w:sz w:val="24"/>
          <w:szCs w:val="24"/>
          <w:rtl w:val="0"/>
        </w:rPr>
        <w:t xml:space="preserve">401 Winchester Street</w:t>
      </w:r>
    </w:p>
    <w:p w:rsidR="00000000" w:rsidDel="00000000" w:rsidP="00000000" w:rsidRDefault="00000000" w:rsidRPr="00000000">
      <w:pPr>
        <w:contextualSpacing w:val="0"/>
      </w:pPr>
      <w:r w:rsidDel="00000000" w:rsidR="00000000" w:rsidRPr="00000000">
        <w:rPr>
          <w:sz w:val="24"/>
          <w:szCs w:val="24"/>
          <w:rtl w:val="0"/>
        </w:rPr>
        <w:t xml:space="preserve">Keene, NH 03431</w:t>
      </w:r>
    </w:p>
    <w:p w:rsidR="00000000" w:rsidDel="00000000" w:rsidP="00000000" w:rsidRDefault="00000000" w:rsidRPr="00000000">
      <w:pPr>
        <w:contextualSpacing w:val="0"/>
      </w:pPr>
      <w:r w:rsidDel="00000000" w:rsidR="00000000" w:rsidRPr="00000000">
        <w:rPr>
          <w:sz w:val="24"/>
          <w:szCs w:val="24"/>
          <w:rtl w:val="0"/>
        </w:rPr>
        <w:t xml:space="preserve">603-357-3038</w:t>
      </w:r>
    </w:p>
    <w:p w:rsidR="00000000" w:rsidDel="00000000" w:rsidP="00000000" w:rsidRDefault="00000000" w:rsidRPr="00000000">
      <w:pPr>
        <w:contextualSpacing w:val="0"/>
      </w:pPr>
      <w:r w:rsidDel="00000000" w:rsidR="00000000" w:rsidRPr="00000000">
        <w:rPr>
          <w:b w:val="1"/>
          <w:i w:val="1"/>
          <w:sz w:val="24"/>
          <w:szCs w:val="24"/>
          <w:rtl w:val="0"/>
        </w:rPr>
        <w:t xml:space="preserve">NEACAC Conference Rate</w:t>
      </w:r>
      <w:r w:rsidDel="00000000" w:rsidR="00000000" w:rsidRPr="00000000">
        <w:rPr>
          <w:sz w:val="24"/>
          <w:szCs w:val="24"/>
          <w:rtl w:val="0"/>
        </w:rPr>
        <w:t xml:space="preserve">: $99 per night by April 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Fairfield Inn &amp; Suites:</w:t>
      </w:r>
    </w:p>
    <w:p w:rsidR="00000000" w:rsidDel="00000000" w:rsidP="00000000" w:rsidRDefault="00000000" w:rsidRPr="00000000">
      <w:pPr>
        <w:contextualSpacing w:val="0"/>
      </w:pPr>
      <w:r w:rsidDel="00000000" w:rsidR="00000000" w:rsidRPr="00000000">
        <w:rPr>
          <w:sz w:val="24"/>
          <w:szCs w:val="24"/>
          <w:rtl w:val="0"/>
        </w:rPr>
        <w:t xml:space="preserve">30 Main Street</w:t>
      </w:r>
    </w:p>
    <w:p w:rsidR="00000000" w:rsidDel="00000000" w:rsidP="00000000" w:rsidRDefault="00000000" w:rsidRPr="00000000">
      <w:pPr>
        <w:contextualSpacing w:val="0"/>
      </w:pPr>
      <w:r w:rsidDel="00000000" w:rsidR="00000000" w:rsidRPr="00000000">
        <w:rPr>
          <w:sz w:val="24"/>
          <w:szCs w:val="24"/>
          <w:rtl w:val="0"/>
        </w:rPr>
        <w:t xml:space="preserve">Keene, NH 03431</w:t>
      </w:r>
    </w:p>
    <w:p w:rsidR="00000000" w:rsidDel="00000000" w:rsidP="00000000" w:rsidRDefault="00000000" w:rsidRPr="00000000">
      <w:pPr>
        <w:contextualSpacing w:val="0"/>
      </w:pPr>
      <w:r w:rsidDel="00000000" w:rsidR="00000000" w:rsidRPr="00000000">
        <w:rPr>
          <w:sz w:val="24"/>
          <w:szCs w:val="24"/>
          <w:rtl w:val="0"/>
        </w:rPr>
        <w:t xml:space="preserve">603-357-7070</w:t>
      </w:r>
    </w:p>
    <w:p w:rsidR="00000000" w:rsidDel="00000000" w:rsidP="00000000" w:rsidRDefault="00000000" w:rsidRPr="00000000">
      <w:pPr>
        <w:contextualSpacing w:val="0"/>
      </w:pPr>
      <w:r w:rsidDel="00000000" w:rsidR="00000000" w:rsidRPr="00000000">
        <w:rPr>
          <w:b w:val="1"/>
          <w:i w:val="1"/>
          <w:sz w:val="24"/>
          <w:szCs w:val="24"/>
          <w:rtl w:val="0"/>
        </w:rPr>
        <w:t xml:space="preserve">NEACAC Conference Rate</w:t>
      </w:r>
      <w:r w:rsidDel="00000000" w:rsidR="00000000" w:rsidRPr="00000000">
        <w:rPr>
          <w:sz w:val="24"/>
          <w:szCs w:val="24"/>
          <w:rtl w:val="0"/>
        </w:rPr>
        <w:t xml:space="preserve">: $125 per night by March 30</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keene.edu/campus/maps/driving/" TargetMode="External"/></Relationships>
</file>